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6ac1dcb3d731d903f452b1a8a5968b61cd0108"/>
    <w:p>
      <w:pPr>
        <w:pStyle w:val="Heading3"/>
      </w:pPr>
      <w:r>
        <w:t xml:space="preserve">Рафик Загрутдинов: на улице Гарибальди строят три жилых корпуса для участников программы реновации</w:t>
      </w:r>
    </w:p>
    <w:p>
      <w:pPr>
        <w:pStyle w:val="FirstParagraph"/>
      </w:pPr>
      <w:r>
        <w:t xml:space="preserve">11.07.2024</w:t>
      </w:r>
    </w:p>
    <w:p>
      <w:pPr>
        <w:pStyle w:val="BodyText"/>
      </w:pPr>
      <w:r>
        <w:t xml:space="preserve">В районе Обручевский на юго-западе Москвы началось возведение трех жилых корпусов для переселения по программе реновации вблизи станции метро «Новые Черемушки». Об этом рассказал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«Многосекционный жилой дом из трех корпусов переменной этажности образует закрытый двор, здания объединит подземная автостоянка. Корпуса возводят в рамках квартальной застройки по адресу: улица Гарибальди, земельный участок 22 (участок 2.1), на месте четырех расселенных пятиэтажек, жители которых уже переехали в новые квартиры по программе реновации. У жилого комплекса будет хорошая транспортная доступность – всего в пяти минутах ходьбы расположена станция метро «Новые Черемушки». В настоящее время на площадке ведется разработка котлована. Ввод в эксплуатацию предусмотрен в 2025 году»,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Фасады здания будут вентилируемыми, их облицуют керамогранитными панелями. На них установят декоративные корзины для кондиционеров. Входные группы оформят витражным остеклением.</w:t>
      </w:r>
    </w:p>
    <w:p>
      <w:pPr>
        <w:pStyle w:val="BodyText"/>
      </w:pPr>
      <w:r>
        <w:t xml:space="preserve">В новом доме запроектировано 669 квартир: 105 однокомнатных, 484 двухкомнатные и 80 трехкомнатных. Шесть квартир оборудуют для маломобильных жильцов. В них предусмотрят более широкие входные двери с двумя дверными глазками, установят специальную сантехнику. Все квартиры будут с уже готовой улучшенной отделкой по стандартам программы реновации. Планировки в них удобные – все благодаря современным принципам зонирования, широким коридорам и прихожим, большим кухням и санузлам. В вестибюле жилой части каждого корпуса разместят комнату для хранения колясок и велосипедов, кладовую для уборочного инвентаря и зону почтовых ящиков. Связь между этажами обеспечат современные грузопассажирские лифты, их оборудуют визуальными и тактильными средствами информации.</w:t>
      </w:r>
    </w:p>
    <w:p>
      <w:pPr>
        <w:pStyle w:val="BodyText"/>
      </w:pPr>
      <w:r>
        <w:t xml:space="preserve">Новостройку оснастят системой охранного видеонаблюдения на базе программно-технического комплекса, которая обеспечит круглосуточный контроль и видеозапись зон въезда на придомовую территорию и лифтовых кабин, а также системой оповещения и управления эвакуацией при пожаре и пожарной сигнализацией.</w:t>
      </w:r>
    </w:p>
    <w:p>
      <w:pPr>
        <w:pStyle w:val="BodyText"/>
      </w:pPr>
      <w:r>
        <w:t xml:space="preserve">Вход в здание, полы вестибюлей и лифтовых холлов на первых этажах выполнят в один уровень с поверхностью земли. Благодаря этому родители с колясками и маломобильные жильцы смогут попасть в подъезд без посторонней помощи. У входной группы дома будет уложена плитка, препятствующая скольжению.</w:t>
      </w:r>
    </w:p>
    <w:p>
      <w:pPr>
        <w:pStyle w:val="BodyText"/>
      </w:pPr>
      <w:r>
        <w:t xml:space="preserve">Придомовую территорию благоустроят и озеленят: оборудуют детскую площадку с резиновым покрытием, зоны для занятий спортом и тихого отдыха с лавочками, высадят деревья и декоративные кустарники, многолетние цветы, обустроят проезды, пешеходные дорожки, тротуары.</w:t>
      </w:r>
    </w:p>
    <w:p>
      <w:pPr>
        <w:pStyle w:val="BodyText"/>
      </w:pPr>
      <w:r>
        <w:t xml:space="preserve">Вся информация о программе реновации представлена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Подробнее о</w:t>
      </w:r>
      <w:r>
        <w:t xml:space="preserve"> </w:t>
      </w:r>
      <w:r>
        <w:rPr>
          <w:u w:val="single"/>
        </w:rPr>
        <w:t xml:space="preserve">квартирах и домах</w:t>
      </w:r>
      <w:r>
        <w:t xml:space="preserve"> </w:t>
      </w:r>
      <w:r>
        <w:t xml:space="preserve">по программе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раза: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http://chertanovo-juzhnoe.mos.ru/construction-and-reconstruction/detail/12473548.html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73548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73548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2024-08-04T12:44:14Z</dcterms:created>
  <dcterms:modified xsi:type="dcterms:W3CDTF">2024-08-04T12:44:14Z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