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6952219af90775b76aeb66ad36a584d2a6c19"/>
    <w:p>
      <w:pPr>
        <w:pStyle w:val="Heading3"/>
      </w:pPr>
      <w:r>
        <w:t xml:space="preserve">ПЛАН МЕРОПРИЯТИЙ УПРАВЫ РАЙОНА ЧЕРТАНОВО ЮЖНОЕ С 14 ПО 20 ДЕКАБРЯ 2020 ГОДА</w:t>
      </w:r>
    </w:p>
    <w:p>
      <w:pPr>
        <w:pStyle w:val="FirstParagraph"/>
      </w:pPr>
      <w:r>
        <w:t xml:space="preserve">18.12.2020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декабря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зал-заседаний-управы-района"/>
            <w:r>
              <w:t xml:space="preserve">Зал заседаний управы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документами.</w:t>
            </w:r>
          </w:p>
        </w:tc>
      </w:tr>
      <w:tr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декабря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Автозаводская 10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проводимом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подрядными организациями по вопросу ремонта и благоустройству дворовых территорий.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декабря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Каб.№ 14а (селектор)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Россошанская ул., д.10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1.О результатах публичных слушаний по проекту решения Совета депутатов муниципального округа Чертаново Южное «О бюджете муниципального округа Чертаново Южное на 2021 год и плановый период 2022 и 2023 годов».</w:t>
            </w:r>
          </w:p>
          <w:p>
            <w:pPr>
              <w:jc w:val="left"/>
            </w:pPr>
            <w:r>
              <w:t xml:space="preserve">2.О бюджете муниципального округа Чертаново Южное на 2021 год и плановый период 2022 и 2023 годов.</w:t>
            </w:r>
          </w:p>
          <w:p>
            <w:pPr>
              <w:jc w:val="left"/>
            </w:pPr>
            <w:r>
              <w:t xml:space="preserve">3.О результатах публичных слушаний по проекту решения Совета депутатов муниципального округа Чертанов Южное «О Программе развития муниципального округа Чертаново Южное на 2021 год и плановый период 2022 и 2023 годов».</w:t>
            </w:r>
          </w:p>
          <w:p>
            <w:pPr>
              <w:jc w:val="left"/>
            </w:pPr>
            <w:r>
              <w:t xml:space="preserve">4.О Программе развития муниципального округа Чертаново Южное на 2021 год и плановый период 2022 и 2023 годов.</w:t>
            </w:r>
          </w:p>
          <w:p>
            <w:pPr>
              <w:jc w:val="left"/>
            </w:pPr>
            <w:r>
              <w:t xml:space="preserve">5.О согласовании ежеквартального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в первом  квартале 2021 года.</w:t>
            </w:r>
          </w:p>
          <w:p>
            <w:pPr>
              <w:jc w:val="left"/>
            </w:pPr>
            <w:r>
              <w:t xml:space="preserve">6.О плане заседаний Совета депутатов муниципального округа Чертаново Южное в первом  квартале 2021 года.</w:t>
            </w:r>
          </w:p>
          <w:p>
            <w:pPr>
              <w:jc w:val="left"/>
            </w:pPr>
            <w:r>
              <w:t xml:space="preserve">7.О поощрении депутатов Совета депутатов муниципального округа Чертаново Южное  в четвертом квартале 2020 года.</w:t>
            </w:r>
          </w:p>
          <w:p>
            <w:pPr>
              <w:jc w:val="left"/>
            </w:pPr>
            <w:r>
              <w:t xml:space="preserve">8.О поощрении главы муниципального округа Чертаново Южное в четвертом квартале 2020 года.</w:t>
            </w:r>
          </w:p>
          <w:p>
            <w:pPr>
              <w:jc w:val="left"/>
            </w:pPr>
            <w:r>
              <w:t xml:space="preserve">9.Об утверждении плана мероприятий по противодействию коррупции на 2021 год.</w:t>
            </w:r>
          </w:p>
          <w:p>
            <w:pPr>
              <w:jc w:val="left"/>
            </w:pPr>
            <w:r>
              <w:t xml:space="preserve">10.Разное.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10.1.Об отчетах руководителей учреждений в первом квартале 2021 года.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декабря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Каб.№ 5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9.30</w:t>
            </w:r>
          </w:p>
        </w:tc>
        <w:tc>
          <w:tcPr/>
          <w:p>
            <w:pPr>
              <w:jc w:val="left"/>
            </w:pPr>
            <w:r>
              <w:t xml:space="preserve">Каб.№14а</w:t>
            </w:r>
          </w:p>
          <w:p>
            <w:pPr>
              <w:jc w:val="left"/>
            </w:pPr>
            <w:r>
              <w:t xml:space="preserve">(видео конференсвязь)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1. О ходе подготовки района к зимней эксплуатации 2020-2021 гг.</w:t>
            </w:r>
          </w:p>
          <w:p>
            <w:pPr>
              <w:jc w:val="left"/>
            </w:pPr>
            <w:r>
              <w:t xml:space="preserve">2.О праздничном и тематическом оформлении территории района к Новому году и Рождеству Христову.</w:t>
            </w:r>
          </w:p>
          <w:p>
            <w:pPr>
              <w:jc w:val="left"/>
            </w:pPr>
            <w:r>
              <w:t xml:space="preserve">3.Об обработке данных поступивших на 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4.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декабря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предприятий потребительского рынка: санитарного состояния прилегающей территории предприятий потребительского рынка; соблюдения мер безопасности в связи с covid_19.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декабря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предприятий потребительского рынка: санитарного состояния прилегающей территории предприятий потребительского рынка; соблюдения мер безопасности в связи с covid_19.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декабря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предприятий потребительского рынка: санитарного состояния прилегающей территории предприятий потребительского рынка; соблюдения мер безопасности в связи с covid_19.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предприятий потребительского рынка: санитарного состояния прилегающей территории предприятий потребительского рынка; соблюдения мер безопасности в связи с covid_19.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 и спортивных площадок.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Обследование квартир заявителей на материальную помощь с составлением акта.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http://chertanovo-juzhnoe.mos.ru/about/the-plan-of-measures/detail/9549283.html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549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549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2023-10-09T11:50:59Z</dcterms:created>
  <dcterms:modified xsi:type="dcterms:W3CDTF">2023-10-09T11:50:59Z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