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f611bc8c17952611faf5b968c25bc4527228134"/>
    <w:p>
      <w:pPr>
        <w:pStyle w:val="Heading3"/>
      </w:pPr>
      <w:r>
        <w:t xml:space="preserve">ПЛАН МЕРОПРИЯТИЙ УПРАВЫ РАЙОНА ЧЕРТАНОВО ЮЖНОЕ С 23 ПО 29 АВГУСТА 2021 ГОДА</w:t>
      </w:r>
    </w:p>
    <w:p>
      <w:pPr>
        <w:pStyle w:val="FirstParagraph"/>
      </w:pPr>
      <w:r>
        <w:t xml:space="preserve">06.09.2021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23 августа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Понедельник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pStyle w:val="Heading4"/>
              <w:jc w:val="left"/>
            </w:pPr>
            <w:bookmarkStart w:id="20" w:name="управа-района"/>
            <w:r>
              <w:t xml:space="preserve">управа района</w:t>
            </w:r>
            <w:bookmarkEnd w:id="20"/>
          </w:p>
        </w:tc>
        <w:tc>
          <w:tcPr/>
          <w:p>
            <w:pPr>
              <w:jc w:val="left"/>
            </w:pPr>
            <w:r>
              <w:t xml:space="preserve">Совещание с аппаратом управы района по исполнительской дисциплине и ознакомление с законодательными документами.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функционирования и санитарного состояния АЗС и объектов гаражно-стояночного хозяйства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24 августа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Вторник</w:t>
            </w:r>
          </w:p>
        </w:tc>
      </w:tr>
      <w:tr>
        <w:tc>
          <w:tcPr/>
          <w:p>
            <w:pPr>
              <w:jc w:val="left"/>
            </w:pPr>
            <w:r>
              <w:t xml:space="preserve">10.00</w:t>
            </w:r>
          </w:p>
        </w:tc>
        <w:tc>
          <w:tcPr/>
          <w:p>
            <w:pPr>
              <w:jc w:val="left"/>
            </w:pPr>
            <w:r>
              <w:t xml:space="preserve">каб.№20</w:t>
            </w:r>
          </w:p>
        </w:tc>
        <w:tc>
          <w:tcPr/>
          <w:p>
            <w:pPr>
              <w:jc w:val="left"/>
            </w:pPr>
            <w:r>
              <w:t xml:space="preserve">Участие в совещании, проводимое заместителем префекта с заместителями глав управ районов по вопросам потребительского рынка.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подрядными организациями по вопросу ремонта и благоустройству дворовых территорий.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25 августа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Среда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8.30</w:t>
            </w:r>
          </w:p>
        </w:tc>
        <w:tc>
          <w:tcPr/>
          <w:p>
            <w:pPr>
              <w:jc w:val="left"/>
            </w:pPr>
            <w:r>
              <w:t xml:space="preserve">каб.№14а</w:t>
            </w:r>
          </w:p>
        </w:tc>
        <w:tc>
          <w:tcPr/>
          <w:p>
            <w:pPr>
              <w:jc w:val="left"/>
            </w:pPr>
            <w:r>
              <w:t xml:space="preserve">Участие в заседании Штаба с главами управ районов, окружными службам.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26 августа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Четверг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9.00</w:t>
            </w:r>
          </w:p>
        </w:tc>
        <w:tc>
          <w:tcPr/>
          <w:p>
            <w:pPr>
              <w:jc w:val="left"/>
            </w:pPr>
            <w:r>
              <w:t xml:space="preserve">каб.№3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службы по работе с населением.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Выезд</w:t>
            </w:r>
          </w:p>
        </w:tc>
        <w:tc>
          <w:tcPr/>
          <w:p>
            <w:pPr>
              <w:jc w:val="left"/>
            </w:pPr>
            <w:r>
              <w:t xml:space="preserve">Объезд строительных объектов, расположенных на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</w:t>
            </w:r>
          </w:p>
        </w:tc>
        <w:tc>
          <w:tcPr/>
          <w:p>
            <w:pPr>
              <w:jc w:val="left"/>
            </w:pPr>
            <w:r>
              <w:t xml:space="preserve">Заседание КДН и ЗП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27 августа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Пятница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Комплексная 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13.30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</w:t>
            </w:r>
          </w:p>
        </w:tc>
        <w:tc>
          <w:tcPr/>
          <w:p>
            <w:pPr>
              <w:jc w:val="left"/>
            </w:pPr>
            <w:r>
              <w:t xml:space="preserve">Совещание с сотрудниками отдела по организационным вопросам.</w:t>
            </w:r>
          </w:p>
        </w:tc>
      </w:tr>
      <w:tr>
        <w:tc>
          <w:tcPr/>
          <w:p>
            <w:pPr>
              <w:jc w:val="left"/>
            </w:pPr>
            <w:r>
              <w:t xml:space="preserve">15.00</w:t>
            </w:r>
          </w:p>
        </w:tc>
        <w:tc>
          <w:tcPr/>
          <w:p>
            <w:pPr>
              <w:jc w:val="left"/>
            </w:pPr>
            <w:r>
              <w:t xml:space="preserve">Зал заседаний управы района</w:t>
            </w:r>
          </w:p>
        </w:tc>
        <w:tc>
          <w:tcPr/>
          <w:p>
            <w:pPr>
              <w:jc w:val="left"/>
            </w:pPr>
            <w:r>
              <w:t xml:space="preserve">Совещание с руководителями управы района и районных служб.</w:t>
            </w:r>
          </w:p>
          <w:p>
            <w:pPr>
              <w:jc w:val="left"/>
            </w:pPr>
            <w:r>
              <w:t xml:space="preserve">Повестка дня:</w:t>
            </w:r>
          </w:p>
          <w:p>
            <w:pPr>
              <w:jc w:val="left"/>
            </w:pPr>
            <w:r>
              <w:t xml:space="preserve">1. О работе по благоустройству территории района.</w:t>
            </w:r>
          </w:p>
          <w:p>
            <w:pPr>
              <w:jc w:val="left"/>
            </w:pPr>
            <w:r>
              <w:t xml:space="preserve">2. 2. О ходе подготовки района к зимней эксплуатации 2021-2022 гг.</w:t>
            </w:r>
          </w:p>
          <w:p>
            <w:pPr>
              <w:jc w:val="left"/>
            </w:pPr>
            <w:r>
              <w:t xml:space="preserve">3.Об обработке данных поступивших на городские порталы: «Наш город», «Дороги Москвы».</w:t>
            </w:r>
          </w:p>
          <w:p>
            <w:pPr>
              <w:jc w:val="left"/>
            </w:pPr>
            <w:r>
              <w:t xml:space="preserve">4. О состоянии исполнительской дисциплины по обращениям граждан, распорядительным документами служебной корреспонденцией (работа в ЭДО).</w:t>
            </w:r>
          </w:p>
          <w:p>
            <w:pPr>
              <w:jc w:val="left"/>
            </w:pPr>
            <w:r>
              <w:t xml:space="preserve">5.О вопросах, рассмотренных на штабе проводимым префектом.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28 августа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Суббота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t xml:space="preserve">11.00</w:t>
            </w:r>
          </w:p>
        </w:tc>
        <w:tc>
          <w:tcPr/>
          <w:p>
            <w:pPr>
              <w:jc w:val="left"/>
            </w:pPr>
            <w:r>
              <w:t xml:space="preserve">Выезд</w:t>
            </w:r>
          </w:p>
        </w:tc>
        <w:tc>
          <w:tcPr/>
          <w:p>
            <w:pPr>
              <w:jc w:val="left"/>
            </w:pPr>
            <w:r>
              <w:t xml:space="preserve">Объезд строительных объектов, расположенных на территории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29 августа</w:t>
            </w:r>
          </w:p>
          <w:p>
            <w:pPr>
              <w:jc w:val="left"/>
            </w:pPr>
            <w:r>
              <w:rPr>
                <w:u w:val="single"/>
                <w:bCs/>
                <w:b/>
              </w:rPr>
              <w:t xml:space="preserve">Воскресенье</w:t>
            </w:r>
          </w:p>
        </w:tc>
      </w:tr>
      <w:tr>
        <w:tc>
          <w:tcPr/>
          <w:p>
            <w:pPr>
              <w:jc w:val="left"/>
            </w:pPr>
            <w:r>
              <w:t xml:space="preserve">8.00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Проверка совместно с ГБУ «Жилищник» санитарного состояния и благоустройства территории района.</w:t>
            </w:r>
          </w:p>
        </w:tc>
      </w:tr>
      <w:tr>
        <w:tc>
          <w:tcPr/>
          <w:p>
            <w:pPr>
              <w:jc w:val="left"/>
            </w:pPr>
            <w:r>
              <w:rPr>
                <w:iCs/>
                <w:i/>
                <w:bCs/>
                <w:b/>
              </w:rPr>
              <w:t xml:space="preserve">В течение недели</w:t>
            </w: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Объезд территории по ликвидации несанкционированной торговли.</w:t>
            </w:r>
          </w:p>
          <w:p>
            <w:pPr>
              <w:jc w:val="left"/>
            </w:pPr>
            <w:r>
              <w:t xml:space="preserve">Проверка санитарного состояния прилегающей территории предприятий потребительского рынка.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Территория района</w:t>
            </w:r>
          </w:p>
        </w:tc>
        <w:tc>
          <w:tcPr/>
          <w:p>
            <w:pPr>
              <w:jc w:val="left"/>
            </w:pPr>
            <w:r>
              <w:t xml:space="preserve">Контроль за санитарным состоянием учреждений социальной сферы.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структурных подразделений.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Проверка жилищно-бытовых условий проживания несовершеннолетних состоящих на учете в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КДН и ЗП.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Взаимодействие с общественными организациями района.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Подготовка распорядительных документов, ответов на обращения граждан и организаций специалистами службы управы.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jc w:val="left"/>
            </w:pPr>
            <w:r>
              <w:t xml:space="preserve">управа</w:t>
            </w:r>
          </w:p>
        </w:tc>
        <w:tc>
          <w:tcPr/>
          <w:p>
            <w:pPr>
              <w:jc w:val="left"/>
            </w:pPr>
            <w:r>
              <w:t xml:space="preserve">Взаимодействие с общественными советниками района.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http://chertanovo-juzhnoe.mos.ru/about/the-plan-of-measures/detail/10231015.html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about/the-plan-of-measures/detail/1023101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chertanovo-juzhnoe.mos.ru" TargetMode="External" /><Relationship Type="http://schemas.openxmlformats.org/officeDocument/2006/relationships/hyperlink" Id="rId21" Target="http://chertanovo-juzhnoe.mos.ru/about/the-plan-of-measures/detail/1023101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2024-08-26T13:07:57Z</dcterms:created>
  <dcterms:modified xsi:type="dcterms:W3CDTF">2024-08-26T13:07:57Z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