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e9fa9dcc07b9d28e85c376312b73ecc1de71c20"/>
    <w:p>
      <w:pPr>
        <w:pStyle w:val="Heading3"/>
      </w:pPr>
      <w:r>
        <w:t xml:space="preserve">Мосгортранс приглашает водителей для работы в скорой помощи</w:t>
      </w:r>
    </w:p>
    <w:p>
      <w:pPr>
        <w:pStyle w:val="FirstParagraph"/>
      </w:pPr>
      <w:r>
        <w:t xml:space="preserve">06.05.2020</w:t>
      </w:r>
    </w:p>
    <w:p>
      <w:pPr>
        <w:pStyle w:val="BodyText"/>
      </w:pPr>
      <w:r>
        <w:drawing>
          <wp:inline>
            <wp:extent cx="5334000" cy="754422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hertanovo-juzhnoe.mos.ru/www/upload/medialibrary/8bd/0001_8_-_1_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54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http://chertanovo-juzhnoe.mos.ru/about/assistance-in-job-placement-and-acquisition-of-new-profession/detail/8875917.html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88759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chertanovo-juzhnoe.mos.ru" TargetMode="External" /><Relationship Type="http://schemas.openxmlformats.org/officeDocument/2006/relationships/hyperlink" Id="rId23" Target="http://chertanovo-juzhnoe.mos.ru/about/assistance-in-job-placement-and-acquisition-of-new-profession/detail/88759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2023-09-20T11:42:35Z</dcterms:created>
  <dcterms:modified xsi:type="dcterms:W3CDTF">2023-09-20T11:42:35Z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