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gif" ContentType="image/gi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1ca3cc8ac8fec3aa2cf0c44773e65040c205ef"/>
    <w:p>
      <w:pPr>
        <w:pStyle w:val="Heading3"/>
      </w:pPr>
      <w:r>
        <w:t xml:space="preserve">Ссылка на информационный ресурс Центра занятости населения города Москвы</w:t>
      </w:r>
    </w:p>
    <w:p>
      <w:pPr>
        <w:pStyle w:val="FirstParagraph"/>
      </w:pPr>
      <w:r>
        <w:t xml:space="preserve">24.07.2017</w:t>
      </w:r>
    </w:p>
    <w:p>
      <w:pPr>
        <w:pStyle w:val="BodyText"/>
      </w:pPr>
      <w:r>
        <w:drawing>
          <wp:inline>
            <wp:extent cx="2667000" cy="4051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92/czn_banner.-_1_.g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http://chertanovo-juzhnoe.mos.ru/about/assistance-in-job-placement-and-acquisition-of-new-profession/detail/6537412.html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gif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5374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5374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2024-11-14T23:10:58Z</dcterms:created>
  <dcterms:modified xsi:type="dcterms:W3CDTF">2024-11-14T23:10:58Z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