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центр-занятости-населения-города-москвы"/>
    <w:p>
      <w:pPr>
        <w:pStyle w:val="Heading3"/>
      </w:pPr>
      <w:r>
        <w:t xml:space="preserve">Центр занятости населения города Москвы</w:t>
      </w:r>
    </w:p>
    <w:p>
      <w:pPr>
        <w:pStyle w:val="FirstParagraph"/>
      </w:pPr>
      <w:r>
        <w:t xml:space="preserve">20.04.2017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ГКУ ЦЕНТР ЗАНЯТОСТИ НАСЕЛЕНИЯ</w:t>
            </w:r>
          </w:p>
          <w:p>
            <w:pPr>
              <w:jc w:val="left"/>
            </w:pPr>
            <w:r>
              <w:t xml:space="preserve">Ул. 5-я Кожуховская, д.8, кор.2 (ст. метро «Автозаводская»)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8-(495)-675-82-28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«Царицынский»</w:t>
            </w:r>
            <w:r>
              <w:br/>
            </w:r>
            <w:r>
              <w:t xml:space="preserve">Ул. Луганская, д.8 (ст. метро «Царицыно»)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8-(495)-321-86-76</w:t>
            </w:r>
            <w:r>
              <w:br/>
            </w:r>
            <w:r>
              <w:t xml:space="preserve">8-(495)- 321-51-20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«Варшавский»</w:t>
            </w:r>
            <w:r>
              <w:br/>
            </w:r>
            <w:r>
              <w:t xml:space="preserve">Варшавское шоссе, д.114, кор.3 (ст. метро «Варшавская»)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8-(495)-316-68-74</w:t>
            </w:r>
            <w:r>
              <w:br/>
            </w:r>
            <w:r>
              <w:t xml:space="preserve">8-(495)- 316-76-14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«Южный»</w:t>
            </w:r>
            <w:r>
              <w:br/>
            </w:r>
            <w:r>
              <w:t xml:space="preserve">Ул. Воронежская, д.16 (ст. метро «Домодедовская»)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8-(495)-397-97-70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«Братеевский»</w:t>
            </w:r>
            <w:r>
              <w:br/>
            </w:r>
            <w:r>
              <w:t xml:space="preserve">Ул. Ключевая, д.22, кор.2 (ст. метро «Алма-Атинская»)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8-(495)-340-31-95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«Нагорный»</w:t>
            </w:r>
            <w:r>
              <w:br/>
            </w:r>
            <w:r>
              <w:t xml:space="preserve">Варшавское шоссе, д.68, кор.1 (ст. метро «Варшавская»)</w:t>
            </w:r>
          </w:p>
          <w:p>
            <w:pPr>
              <w:jc w:val="left"/>
            </w:pPr>
            <w:hyperlink r:id="rId25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8-(499)-613-23-14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«Автозаводский»</w:t>
            </w:r>
            <w:r>
              <w:br/>
            </w:r>
            <w:r>
              <w:t xml:space="preserve">Ул. 5-я Кожуховская, д.8, кор.2 (ст. метро «Автозаводская»)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8-(495)-675-82-62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 «Бирюлевский»</w:t>
            </w:r>
            <w:r>
              <w:br/>
            </w:r>
            <w:r>
              <w:t xml:space="preserve">Ул. Липецкая, д. 9 (ст. метро «Царицыно»)</w:t>
            </w:r>
          </w:p>
          <w:p>
            <w:pPr>
              <w:jc w:val="left"/>
            </w:pPr>
            <w:hyperlink r:id="rId26">
              <w:r>
                <w:rPr>
                  <w:rStyle w:val="Hyperlink"/>
                </w:rPr>
                <w:t xml:space="preserve">Схема проезда</w:t>
              </w:r>
            </w:hyperlink>
          </w:p>
        </w:tc>
        <w:tc>
          <w:tcPr/>
          <w:p>
            <w:pPr>
              <w:jc w:val="left"/>
            </w:pPr>
            <w:r>
              <w:t xml:space="preserve">8-(495)-328-85-17</w:t>
            </w:r>
          </w:p>
        </w:tc>
      </w:tr>
    </w:tbl>
    <w:p>
      <w:pPr>
        <w:pStyle w:val="BodyText"/>
      </w:pPr>
      <w:r>
        <w:rPr>
          <w:iCs/>
          <w:i/>
          <w:bCs/>
          <w:b/>
        </w:rPr>
        <w:t xml:space="preserve">Центр осуществляет:</w:t>
      </w:r>
    </w:p>
    <w:p>
      <w:pPr>
        <w:pStyle w:val="BodyText"/>
      </w:pPr>
      <w:r>
        <w:t xml:space="preserve">· содействие гражданам в поиске подходящей работы, а работодателям в подборе необходимых работников;</w:t>
      </w:r>
    </w:p>
    <w:p>
      <w:pPr>
        <w:pStyle w:val="BodyText"/>
      </w:pPr>
      <w:r>
        <w:t xml:space="preserve">· организацию профессиональной ориентации граждан в целях выбора сферы деятельности (профессии), трудоустройства, профессионального обучения;</w:t>
      </w:r>
    </w:p>
    <w:p>
      <w:pPr>
        <w:pStyle w:val="BodyText"/>
      </w:pPr>
      <w:r>
        <w:t xml:space="preserve">· психологическую поддержку, профессиональную подготовку, переподготовку и повышение квалификации безработных граждан;</w:t>
      </w:r>
    </w:p>
    <w:p>
      <w:pPr>
        <w:pStyle w:val="BodyText"/>
      </w:pPr>
      <w:r>
        <w:t xml:space="preserve">· социальные выплаты гражданам, признанным в установленном порядке безработными;</w:t>
      </w:r>
    </w:p>
    <w:p>
      <w:pPr>
        <w:pStyle w:val="BodyText"/>
      </w:pPr>
      <w:r>
        <w:t xml:space="preserve">· проведение оплачиваемых общественных работ;</w:t>
      </w:r>
    </w:p>
    <w:p>
      <w:pPr>
        <w:pStyle w:val="BodyText"/>
      </w:pPr>
      <w:r>
        <w:t xml:space="preserve">· временное трудоустройство безработных граждан, испытывающих трудности в поиске работы, безработных граждан в возрасте от</w:t>
      </w:r>
      <w:r>
        <w:t xml:space="preserve"> </w:t>
      </w:r>
      <w:hyperlink r:id="rId27">
        <w:r>
          <w:rPr>
            <w:rStyle w:val="Hyperlink"/>
          </w:rPr>
          <w:t xml:space="preserve">18 до 20</w:t>
        </w:r>
      </w:hyperlink>
      <w:r>
        <w:t xml:space="preserve"> </w:t>
      </w:r>
      <w:r>
        <w:t xml:space="preserve">лет из числа выпускников учреждений начального и среднего профессионального образования, ищущих работу впервые, несовершеннолетних граждан в возрасте от 14 до 18 лет в свободное от учебы время;</w:t>
      </w:r>
    </w:p>
    <w:p>
      <w:pPr>
        <w:pStyle w:val="BodyText"/>
      </w:pPr>
      <w:r>
        <w:t xml:space="preserve">· содействие самозанятости безработных граждан;</w:t>
      </w:r>
    </w:p>
    <w:p>
      <w:pPr>
        <w:pStyle w:val="BodyText"/>
      </w:pPr>
      <w:r>
        <w:t xml:space="preserve">· реализацию программ, предусматривающих мероприятия по содействию занятости населения, включая программы содействия занятости граждан, находящихся под риском увольнения, а также граждан, испытывающих трудности в поиске работы;</w:t>
      </w:r>
    </w:p>
    <w:p>
      <w:pPr>
        <w:pStyle w:val="BodyText"/>
      </w:pPr>
      <w:r>
        <w:t xml:space="preserve">· участие в работе призывных комиссий по вопросам альтернативной гражданской службы;</w:t>
      </w:r>
    </w:p>
    <w:p>
      <w:pPr>
        <w:pStyle w:val="BodyText"/>
      </w:pPr>
      <w:r>
        <w:t xml:space="preserve">· формирование, ведение и использование банка данных о наличии вакантных рабочих мест (должностей).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Все услуги предоставляются бесплатно.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http://chertanovo-juzhnoe.mos.ru/about/assistance-in-job-placement-and-acquisition-of-new-profession/detail/5700735.html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about/assistance-in-job-placement-and-acquisition-of-new-profession/detail/5700735.html" TargetMode="External" /><Relationship Type="http://schemas.openxmlformats.org/officeDocument/2006/relationships/hyperlink" Id="rId22" Target="http://maps.yandex.ru/?text=%D0%A0%D0%BE%D1%81%D1%81%D0%B8%D1%8F%2C%20%D0%9C%D0%BE%D1%81%D0%BA%D0%B2%D0%B0%2C%20%D0%92%D0%B0%D1%80%D1%88%D0%B0%D0%B2%D1%81%D0%BA%D0%BE%D0%B5%20%D1%88%D0%BE%D1%81%D1%81%D0%B5%2C%20114%D0%BA3&amp;sll=37.617285,55.635492&amp;l=map&amp;ol=geo" TargetMode="External" /><Relationship Type="http://schemas.openxmlformats.org/officeDocument/2006/relationships/hyperlink" Id="rId25" Target="http://maps.yandex.ru/?text=%D0%A0%D0%BE%D1%81%D1%81%D0%B8%D1%8F%2C%20%D0%9C%D0%BE%D1%81%D0%BA%D0%B2%D0%B0%2C%20%D0%92%D0%B0%D1%80%D1%88%D0%B0%D0%B2%D1%81%D0%BA%D0%BE%D0%B5%20%D1%88%D0%BE%D1%81%D1%81%D0%B5%2C%2068%D0%BA1&amp;sll=37.618372,55.659480&amp;l=map&amp;ol=geo" TargetMode="External" /><Relationship Type="http://schemas.openxmlformats.org/officeDocument/2006/relationships/hyperlink" Id="rId23" Target="http://maps.yandex.ru/?text=%D0%A0%D0%BE%D1%81%D1%81%D0%B8%D1%8F%2C%20%D0%9C%D0%BE%D1%81%D0%BA%D0%B2%D0%B0%2C%20%D0%92%D0%BE%D1%80%D0%BE%D0%BD%D0%B5%D0%B6%D1%81%D0%BA%D0%B0%D1%8F%20%D1%83%D0%BB%D0%B8%D1%86%D0%B0%2C%2016&amp;sll=37.732521,55.609945&amp;l=map&amp;ol=geo" TargetMode="External" /><Relationship Type="http://schemas.openxmlformats.org/officeDocument/2006/relationships/hyperlink" Id="rId24" Target="http://maps.yandex.ru/?text=%D0%A0%D0%BE%D1%81%D1%81%D0%B8%D1%8F%2C%20%D0%9C%D0%BE%D1%81%D0%BA%D0%B2%D0%B0%2C%20%D0%9A%D0%BB%D1%8E%D1%87%D0%B5%D0%B2%D0%B0%D1%8F%20%D1%83%D0%BB%D0%B8%D1%86%D0%B0%2C%2022%D0%BA2&amp;sll=37.762084,55.631869&amp;l=map&amp;ol=geo" TargetMode="External" /><Relationship Type="http://schemas.openxmlformats.org/officeDocument/2006/relationships/hyperlink" Id="rId26" Target="http://maps.yandex.ru/?text=%D0%A0%D0%BE%D1%81%D1%81%D0%B8%D1%8F%2C%20%D0%9C%D0%BE%D1%81%D0%BA%D0%B2%D0%B0%2C%20%D0%9B%D0%B8%D0%BF%D0%B5%D1%86%D0%BA%D0%B0%D1%8F%20%D1%83%D0%BB%D0%B8%D1%86%D0%B0%2C%209&amp;sll=37.684811,55.583230&amp;l=map&amp;ol=geo" TargetMode="External" /><Relationship Type="http://schemas.openxmlformats.org/officeDocument/2006/relationships/hyperlink" Id="rId21" Target="http://maps.yandex.ru/?text=%D0%A0%D0%BE%D1%81%D1%81%D0%B8%D1%8F%2C%20%D0%9C%D0%BE%D1%81%D0%BA%D0%B2%D0%B0%2C%20%D0%9B%D1%83%D0%B3%D0%B0%D0%BD%D1%81%D0%BA%D0%B0%D1%8F%20%D1%83%D0%BB%D0%B8%D1%86%D0%B0%2C%208&amp;sll=37.665884,55.623722&amp;l=map&amp;ol=geo" TargetMode="External" /><Relationship Type="http://schemas.openxmlformats.org/officeDocument/2006/relationships/hyperlink" Id="rId20" Target="http://maps.yandex.ru/?text=%D0%A0%D0%BE%D1%81%D1%81%D0%B8%D1%8F%2C%20%D0%9C%D0%BE%D1%81%D0%BA%D0%B2%D0%B0%2C%205-%D1%8F%20%D0%9A%D0%BE%D0%B6%D1%83%D1%85%D0%BE%D0%B2%D1%81%D0%BA%D0%B0%D1%8F%20%D1%83%D0%BB%D0%B8%D1%86%D0%B0%2C%208%D0%BA2&amp;sll=37.665138,55.704372&amp;l=map&amp;ol=geo" TargetMode="External" /><Relationship Type="http://schemas.openxmlformats.org/officeDocument/2006/relationships/hyperlink" Id="rId27" Target="http://www.lightinthebox.com/ru/18-20-22-inch-great-5a-brazilian-virgin-human-hair-nature-black-color-body-wave-hair-extensions_p11903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about/assistance-in-job-placement-and-acquisition-of-new-profession/detail/5700735.html" TargetMode="External" /><Relationship Type="http://schemas.openxmlformats.org/officeDocument/2006/relationships/hyperlink" Id="rId22" Target="http://maps.yandex.ru/?text=%D0%A0%D0%BE%D1%81%D1%81%D0%B8%D1%8F%2C%20%D0%9C%D0%BE%D1%81%D0%BA%D0%B2%D0%B0%2C%20%D0%92%D0%B0%D1%80%D1%88%D0%B0%D0%B2%D1%81%D0%BA%D0%BE%D0%B5%20%D1%88%D0%BE%D1%81%D1%81%D0%B5%2C%20114%D0%BA3&amp;sll=37.617285,55.635492&amp;l=map&amp;ol=geo" TargetMode="External" /><Relationship Type="http://schemas.openxmlformats.org/officeDocument/2006/relationships/hyperlink" Id="rId25" Target="http://maps.yandex.ru/?text=%D0%A0%D0%BE%D1%81%D1%81%D0%B8%D1%8F%2C%20%D0%9C%D0%BE%D1%81%D0%BA%D0%B2%D0%B0%2C%20%D0%92%D0%B0%D1%80%D1%88%D0%B0%D0%B2%D1%81%D0%BA%D0%BE%D0%B5%20%D1%88%D0%BE%D1%81%D1%81%D0%B5%2C%2068%D0%BA1&amp;sll=37.618372,55.659480&amp;l=map&amp;ol=geo" TargetMode="External" /><Relationship Type="http://schemas.openxmlformats.org/officeDocument/2006/relationships/hyperlink" Id="rId23" Target="http://maps.yandex.ru/?text=%D0%A0%D0%BE%D1%81%D1%81%D0%B8%D1%8F%2C%20%D0%9C%D0%BE%D1%81%D0%BA%D0%B2%D0%B0%2C%20%D0%92%D0%BE%D1%80%D0%BE%D0%BD%D0%B5%D0%B6%D1%81%D0%BA%D0%B0%D1%8F%20%D1%83%D0%BB%D0%B8%D1%86%D0%B0%2C%2016&amp;sll=37.732521,55.609945&amp;l=map&amp;ol=geo" TargetMode="External" /><Relationship Type="http://schemas.openxmlformats.org/officeDocument/2006/relationships/hyperlink" Id="rId24" Target="http://maps.yandex.ru/?text=%D0%A0%D0%BE%D1%81%D1%81%D0%B8%D1%8F%2C%20%D0%9C%D0%BE%D1%81%D0%BA%D0%B2%D0%B0%2C%20%D0%9A%D0%BB%D1%8E%D1%87%D0%B5%D0%B2%D0%B0%D1%8F%20%D1%83%D0%BB%D0%B8%D1%86%D0%B0%2C%2022%D0%BA2&amp;sll=37.762084,55.631869&amp;l=map&amp;ol=geo" TargetMode="External" /><Relationship Type="http://schemas.openxmlformats.org/officeDocument/2006/relationships/hyperlink" Id="rId26" Target="http://maps.yandex.ru/?text=%D0%A0%D0%BE%D1%81%D1%81%D0%B8%D1%8F%2C%20%D0%9C%D0%BE%D1%81%D0%BA%D0%B2%D0%B0%2C%20%D0%9B%D0%B8%D0%BF%D0%B5%D1%86%D0%BA%D0%B0%D1%8F%20%D1%83%D0%BB%D0%B8%D1%86%D0%B0%2C%209&amp;sll=37.684811,55.583230&amp;l=map&amp;ol=geo" TargetMode="External" /><Relationship Type="http://schemas.openxmlformats.org/officeDocument/2006/relationships/hyperlink" Id="rId21" Target="http://maps.yandex.ru/?text=%D0%A0%D0%BE%D1%81%D1%81%D0%B8%D1%8F%2C%20%D0%9C%D0%BE%D1%81%D0%BA%D0%B2%D0%B0%2C%20%D0%9B%D1%83%D0%B3%D0%B0%D0%BD%D1%81%D0%BA%D0%B0%D1%8F%20%D1%83%D0%BB%D0%B8%D1%86%D0%B0%2C%208&amp;sll=37.665884,55.623722&amp;l=map&amp;ol=geo" TargetMode="External" /><Relationship Type="http://schemas.openxmlformats.org/officeDocument/2006/relationships/hyperlink" Id="rId20" Target="http://maps.yandex.ru/?text=%D0%A0%D0%BE%D1%81%D1%81%D0%B8%D1%8F%2C%20%D0%9C%D0%BE%D1%81%D0%BA%D0%B2%D0%B0%2C%205-%D1%8F%20%D0%9A%D0%BE%D0%B6%D1%83%D1%85%D0%BE%D0%B2%D1%81%D0%BA%D0%B0%D1%8F%20%D1%83%D0%BB%D0%B8%D1%86%D0%B0%2C%208%D0%BA2&amp;sll=37.665138,55.704372&amp;l=map&amp;ol=geo" TargetMode="External" /><Relationship Type="http://schemas.openxmlformats.org/officeDocument/2006/relationships/hyperlink" Id="rId27" Target="http://www.lightinthebox.com/ru/18-20-22-inch-great-5a-brazilian-virgin-human-hair-nature-black-color-body-wave-hair-extensions_p11903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2023-09-20T11:42:48Z</dcterms:created>
  <dcterms:modified xsi:type="dcterms:W3CDTF">2023-09-20T11:42:48Z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